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44" w:rsidRDefault="00004078">
      <w:pPr>
        <w:rPr>
          <w:sz w:val="28"/>
          <w:szCs w:val="28"/>
        </w:rPr>
      </w:pPr>
      <w:r>
        <w:rPr>
          <w:sz w:val="28"/>
          <w:szCs w:val="28"/>
        </w:rPr>
        <w:t>ETAPY ROZWOJU INTELIGENCJI WG J. PIAGETA</w:t>
      </w:r>
    </w:p>
    <w:p w:rsidR="00004078" w:rsidRDefault="00004078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4"/>
        <w:gridCol w:w="3014"/>
        <w:gridCol w:w="3120"/>
      </w:tblGrid>
      <w:tr w:rsidR="00004078" w:rsidTr="00966224">
        <w:trPr>
          <w:trHeight w:hRule="exact" w:val="1086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ind w:left="14"/>
              <w:jc w:val="center"/>
            </w:pPr>
            <w:bookmarkStart w:id="0" w:name="_GoBack"/>
            <w:r>
              <w:rPr>
                <w:sz w:val="28"/>
                <w:szCs w:val="28"/>
              </w:rPr>
              <w:t>Wiek 0-2,0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17" w:lineRule="exact"/>
              <w:ind w:right="302"/>
              <w:jc w:val="center"/>
            </w:pPr>
            <w:r>
              <w:rPr>
                <w:spacing w:val="-7"/>
                <w:sz w:val="28"/>
                <w:szCs w:val="28"/>
              </w:rPr>
              <w:t>Inteligencja zmysłowo-</w:t>
            </w:r>
            <w:r>
              <w:rPr>
                <w:sz w:val="28"/>
                <w:szCs w:val="28"/>
              </w:rPr>
              <w:t>ruchowa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Faza praktyczna</w:t>
            </w:r>
          </w:p>
        </w:tc>
      </w:tr>
      <w:tr w:rsidR="00004078" w:rsidTr="00966224">
        <w:trPr>
          <w:trHeight w:hRule="exact" w:val="653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ind w:left="34"/>
              <w:jc w:val="center"/>
            </w:pPr>
            <w:r>
              <w:rPr>
                <w:sz w:val="28"/>
                <w:szCs w:val="28"/>
              </w:rPr>
              <w:t>Wiek 2,0-3,6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17" w:lineRule="exact"/>
              <w:ind w:right="72"/>
              <w:jc w:val="center"/>
            </w:pPr>
            <w:r>
              <w:rPr>
                <w:spacing w:val="-6"/>
                <w:sz w:val="28"/>
                <w:szCs w:val="28"/>
              </w:rPr>
              <w:t xml:space="preserve">Kształtowanie się funkcji </w:t>
            </w:r>
            <w:r>
              <w:rPr>
                <w:sz w:val="28"/>
                <w:szCs w:val="28"/>
              </w:rPr>
              <w:t>symbolicznych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22" w:lineRule="exact"/>
              <w:ind w:right="523" w:hanging="14"/>
              <w:jc w:val="center"/>
            </w:pPr>
            <w:r>
              <w:rPr>
                <w:spacing w:val="-5"/>
                <w:sz w:val="28"/>
                <w:szCs w:val="28"/>
              </w:rPr>
              <w:t xml:space="preserve">Faza przedoperacyjna </w:t>
            </w:r>
            <w:r>
              <w:rPr>
                <w:sz w:val="28"/>
                <w:szCs w:val="28"/>
              </w:rPr>
              <w:t>(brak pojęcia niezmienności)</w:t>
            </w:r>
          </w:p>
        </w:tc>
      </w:tr>
      <w:tr w:rsidR="00004078" w:rsidTr="00966224">
        <w:trPr>
          <w:trHeight w:hRule="exact" w:val="658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ind w:left="43"/>
              <w:jc w:val="center"/>
            </w:pPr>
            <w:r>
              <w:rPr>
                <w:sz w:val="28"/>
                <w:szCs w:val="28"/>
              </w:rPr>
              <w:t>Wiek 3,6-5,6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22" w:lineRule="exact"/>
              <w:ind w:right="254"/>
              <w:jc w:val="center"/>
            </w:pPr>
            <w:r>
              <w:rPr>
                <w:spacing w:val="-6"/>
                <w:sz w:val="28"/>
                <w:szCs w:val="28"/>
              </w:rPr>
              <w:t xml:space="preserve">Dwoistość wyobrażeń     i </w:t>
            </w:r>
            <w:r>
              <w:rPr>
                <w:sz w:val="28"/>
                <w:szCs w:val="28"/>
              </w:rPr>
              <w:t>przekształceń</w:t>
            </w:r>
          </w:p>
        </w:tc>
        <w:tc>
          <w:tcPr>
            <w:tcW w:w="31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22" w:lineRule="exact"/>
              <w:ind w:right="254"/>
              <w:jc w:val="center"/>
            </w:pPr>
          </w:p>
          <w:p w:rsidR="00004078" w:rsidRDefault="00004078" w:rsidP="00966224">
            <w:pPr>
              <w:shd w:val="clear" w:color="auto" w:fill="FFFFFF"/>
              <w:spacing w:line="322" w:lineRule="exact"/>
              <w:ind w:right="254"/>
              <w:jc w:val="center"/>
            </w:pPr>
          </w:p>
        </w:tc>
      </w:tr>
      <w:tr w:rsidR="00004078" w:rsidTr="00966224">
        <w:trPr>
          <w:trHeight w:hRule="exact" w:val="970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ind w:left="53"/>
              <w:jc w:val="center"/>
            </w:pPr>
            <w:r>
              <w:rPr>
                <w:sz w:val="28"/>
                <w:szCs w:val="28"/>
              </w:rPr>
              <w:t>Wiek 5,6-7,0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17" w:lineRule="exact"/>
              <w:ind w:right="72" w:firstLine="5"/>
              <w:jc w:val="center"/>
            </w:pPr>
            <w:r>
              <w:rPr>
                <w:spacing w:val="-5"/>
                <w:sz w:val="28"/>
                <w:szCs w:val="28"/>
              </w:rPr>
              <w:t xml:space="preserve">Początek pojęcia stałości </w:t>
            </w:r>
            <w:r>
              <w:rPr>
                <w:sz w:val="28"/>
                <w:szCs w:val="28"/>
              </w:rPr>
              <w:t>(już nie koniecznie konkret)</w:t>
            </w:r>
          </w:p>
        </w:tc>
        <w:tc>
          <w:tcPr>
            <w:tcW w:w="3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17" w:lineRule="exact"/>
              <w:ind w:right="72" w:firstLine="5"/>
              <w:jc w:val="center"/>
            </w:pPr>
          </w:p>
          <w:p w:rsidR="00004078" w:rsidRDefault="00004078" w:rsidP="00966224">
            <w:pPr>
              <w:shd w:val="clear" w:color="auto" w:fill="FFFFFF"/>
              <w:spacing w:line="317" w:lineRule="exact"/>
              <w:ind w:right="72" w:firstLine="5"/>
              <w:jc w:val="center"/>
            </w:pPr>
          </w:p>
        </w:tc>
      </w:tr>
      <w:tr w:rsidR="00004078" w:rsidTr="00966224">
        <w:trPr>
          <w:trHeight w:hRule="exact" w:val="1949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ind w:left="67"/>
              <w:jc w:val="center"/>
            </w:pPr>
            <w:r>
              <w:rPr>
                <w:sz w:val="28"/>
                <w:szCs w:val="28"/>
              </w:rPr>
              <w:t>Wiek 7,0-9,0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22" w:lineRule="exact"/>
              <w:ind w:right="355"/>
              <w:jc w:val="center"/>
            </w:pPr>
            <w:r>
              <w:rPr>
                <w:sz w:val="28"/>
                <w:szCs w:val="28"/>
              </w:rPr>
              <w:t xml:space="preserve">Funkcjonowanie </w:t>
            </w:r>
            <w:r>
              <w:rPr>
                <w:spacing w:val="-6"/>
                <w:sz w:val="28"/>
                <w:szCs w:val="28"/>
              </w:rPr>
              <w:t xml:space="preserve">pojedynczych struktur operacyjnych (stałość, </w:t>
            </w:r>
            <w:r>
              <w:rPr>
                <w:sz w:val="28"/>
                <w:szCs w:val="28"/>
              </w:rPr>
              <w:t xml:space="preserve">ilość, masa, szeregowanie, </w:t>
            </w:r>
            <w:r>
              <w:rPr>
                <w:spacing w:val="-4"/>
                <w:sz w:val="28"/>
                <w:szCs w:val="28"/>
              </w:rPr>
              <w:t>klasyfikacja, liczba)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22" w:lineRule="exact"/>
              <w:ind w:left="10" w:right="1430" w:firstLine="24"/>
              <w:jc w:val="center"/>
            </w:pPr>
            <w:r>
              <w:rPr>
                <w:sz w:val="28"/>
                <w:szCs w:val="28"/>
              </w:rPr>
              <w:t>Faza operacji konkretnych</w:t>
            </w:r>
          </w:p>
        </w:tc>
      </w:tr>
      <w:tr w:rsidR="00004078" w:rsidTr="00966224">
        <w:trPr>
          <w:trHeight w:hRule="exact" w:val="1301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ind w:left="91"/>
              <w:jc w:val="center"/>
            </w:pPr>
            <w:r>
              <w:rPr>
                <w:sz w:val="28"/>
                <w:szCs w:val="28"/>
              </w:rPr>
              <w:t>Wiek 9,0-11,0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22" w:lineRule="exact"/>
              <w:ind w:left="24" w:right="130"/>
              <w:jc w:val="center"/>
            </w:pPr>
            <w:r>
              <w:rPr>
                <w:sz w:val="28"/>
                <w:szCs w:val="28"/>
              </w:rPr>
              <w:t xml:space="preserve">Kształtowanie się </w:t>
            </w:r>
            <w:r>
              <w:rPr>
                <w:spacing w:val="-7"/>
                <w:sz w:val="28"/>
                <w:szCs w:val="28"/>
              </w:rPr>
              <w:t xml:space="preserve">systemów całościowych </w:t>
            </w:r>
            <w:r>
              <w:rPr>
                <w:sz w:val="28"/>
                <w:szCs w:val="28"/>
              </w:rPr>
              <w:t>(przestrzeń, czas, prędkość)</w:t>
            </w:r>
          </w:p>
        </w:tc>
        <w:tc>
          <w:tcPr>
            <w:tcW w:w="3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22" w:lineRule="exact"/>
              <w:ind w:left="24" w:right="130"/>
              <w:jc w:val="center"/>
            </w:pPr>
          </w:p>
          <w:p w:rsidR="00004078" w:rsidRDefault="00004078" w:rsidP="00966224">
            <w:pPr>
              <w:shd w:val="clear" w:color="auto" w:fill="FFFFFF"/>
              <w:spacing w:line="322" w:lineRule="exact"/>
              <w:ind w:left="24" w:right="130"/>
              <w:jc w:val="center"/>
            </w:pPr>
          </w:p>
        </w:tc>
      </w:tr>
      <w:tr w:rsidR="00004078" w:rsidTr="00966224">
        <w:trPr>
          <w:trHeight w:hRule="exact" w:val="677"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ind w:left="106"/>
              <w:jc w:val="center"/>
            </w:pPr>
            <w:r>
              <w:rPr>
                <w:sz w:val="28"/>
                <w:szCs w:val="28"/>
              </w:rPr>
              <w:t>Wiek 11,0-14,0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22" w:lineRule="exact"/>
              <w:ind w:left="38" w:right="197"/>
              <w:jc w:val="center"/>
            </w:pPr>
            <w:r>
              <w:rPr>
                <w:spacing w:val="-5"/>
                <w:sz w:val="28"/>
                <w:szCs w:val="28"/>
              </w:rPr>
              <w:t xml:space="preserve">Początek kształtowania </w:t>
            </w:r>
            <w:r>
              <w:rPr>
                <w:spacing w:val="-7"/>
                <w:sz w:val="28"/>
                <w:szCs w:val="28"/>
              </w:rPr>
              <w:t>się operacji formalnych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4078" w:rsidRDefault="00004078" w:rsidP="00966224">
            <w:pPr>
              <w:shd w:val="clear" w:color="auto" w:fill="FFFFFF"/>
              <w:spacing w:line="322" w:lineRule="exact"/>
              <w:ind w:right="1402" w:firstLine="53"/>
              <w:jc w:val="center"/>
            </w:pPr>
            <w:r>
              <w:rPr>
                <w:sz w:val="28"/>
                <w:szCs w:val="28"/>
              </w:rPr>
              <w:t>Faza operacji formalnych</w:t>
            </w:r>
          </w:p>
        </w:tc>
      </w:tr>
    </w:tbl>
    <w:bookmarkEnd w:id="0"/>
    <w:p w:rsidR="00004078" w:rsidRDefault="00004078" w:rsidP="00004078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859" w:after="0" w:line="341" w:lineRule="exact"/>
        <w:ind w:left="619"/>
        <w:rPr>
          <w:sz w:val="28"/>
          <w:szCs w:val="28"/>
        </w:rPr>
      </w:pPr>
      <w:r>
        <w:rPr>
          <w:spacing w:val="-2"/>
          <w:sz w:val="28"/>
          <w:szCs w:val="28"/>
        </w:rPr>
        <w:t>Pojęcie miary kształtuje się do 8 roku życia</w:t>
      </w:r>
    </w:p>
    <w:p w:rsidR="00004078" w:rsidRDefault="00004078" w:rsidP="00004078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41" w:lineRule="exact"/>
        <w:ind w:left="619"/>
        <w:rPr>
          <w:sz w:val="28"/>
          <w:szCs w:val="28"/>
        </w:rPr>
      </w:pPr>
      <w:r>
        <w:rPr>
          <w:spacing w:val="-2"/>
          <w:sz w:val="28"/>
          <w:szCs w:val="28"/>
        </w:rPr>
        <w:t>Pojęcie objętości- do 9 roku życia</w:t>
      </w:r>
    </w:p>
    <w:p w:rsidR="00004078" w:rsidRPr="00004078" w:rsidRDefault="00004078" w:rsidP="00CE7F68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41" w:lineRule="exact"/>
        <w:ind w:left="619"/>
      </w:pPr>
      <w:r w:rsidRPr="00004078">
        <w:rPr>
          <w:sz w:val="28"/>
          <w:szCs w:val="28"/>
        </w:rPr>
        <w:t>Pojęcie wagi - do 10 roku życia</w:t>
      </w:r>
    </w:p>
    <w:p w:rsidR="00004078" w:rsidRDefault="00004078" w:rsidP="00CE7F68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41" w:lineRule="exact"/>
        <w:ind w:left="619"/>
      </w:pPr>
      <w:r w:rsidRPr="00004078">
        <w:rPr>
          <w:spacing w:val="-6"/>
          <w:sz w:val="28"/>
          <w:szCs w:val="28"/>
        </w:rPr>
        <w:t>Znajomość zegara i ułamków- do 11 -12 roku życi</w:t>
      </w:r>
      <w:r>
        <w:rPr>
          <w:spacing w:val="-6"/>
          <w:sz w:val="28"/>
          <w:szCs w:val="28"/>
        </w:rPr>
        <w:t>a</w:t>
      </w:r>
    </w:p>
    <w:sectPr w:rsidR="0000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D44A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78"/>
    <w:rsid w:val="00004078"/>
    <w:rsid w:val="004D6D44"/>
    <w:rsid w:val="00E2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83B7"/>
  <w15:chartTrackingRefBased/>
  <w15:docId w15:val="{D4875023-74BE-4BDE-B7BD-4871254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Bodnar</dc:creator>
  <cp:keywords/>
  <dc:description/>
  <cp:lastModifiedBy>Ewa Bodnar</cp:lastModifiedBy>
  <cp:revision>1</cp:revision>
  <cp:lastPrinted>2024-10-23T19:31:00Z</cp:lastPrinted>
  <dcterms:created xsi:type="dcterms:W3CDTF">2024-10-23T19:30:00Z</dcterms:created>
  <dcterms:modified xsi:type="dcterms:W3CDTF">2024-10-23T19:44:00Z</dcterms:modified>
</cp:coreProperties>
</file>